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BF" w:rsidRDefault="009F3FBF">
      <w:pPr>
        <w:pStyle w:val="Standard"/>
        <w:jc w:val="center"/>
        <w:rPr>
          <w:rFonts w:ascii="Cambria" w:hAnsi="Cambria" w:cs="Cambria"/>
          <w:b/>
          <w:sz w:val="16"/>
          <w:szCs w:val="16"/>
          <w:lang w:val="en-US"/>
        </w:rPr>
      </w:pPr>
      <w:bookmarkStart w:id="0" w:name="_GoBack"/>
      <w:bookmarkEnd w:id="0"/>
    </w:p>
    <w:p w:rsidR="009F3FBF" w:rsidRDefault="009F3FBF">
      <w:pPr>
        <w:pStyle w:val="Standard"/>
        <w:jc w:val="center"/>
        <w:rPr>
          <w:rFonts w:ascii="Cambria" w:hAnsi="Cambria" w:cs="Cambria"/>
          <w:b/>
          <w:sz w:val="16"/>
          <w:szCs w:val="16"/>
          <w:lang w:val="en-US"/>
        </w:rPr>
      </w:pPr>
    </w:p>
    <w:p w:rsidR="009F3FBF" w:rsidRDefault="00D95D39">
      <w:pPr>
        <w:pStyle w:val="Standard"/>
        <w:jc w:val="center"/>
        <w:rPr>
          <w:rFonts w:ascii="Cambria" w:hAnsi="Cambria" w:cs="Cambria"/>
          <w:b/>
          <w:sz w:val="36"/>
          <w:szCs w:val="36"/>
          <w:lang w:val="en-US"/>
        </w:rPr>
      </w:pPr>
      <w:r>
        <w:rPr>
          <w:noProof/>
          <w:lang w:val="es-ES" w:eastAsia="es-ES"/>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8035" cy="571500"/>
                <wp:effectExtent l="0" t="0" r="18415" b="19050"/>
                <wp:wrapNone/>
                <wp:docPr id="1" name="1 Forma libr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8035" cy="5715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3240">
                          <a:solidFill>
                            <a:srgbClr val="FF0000"/>
                          </a:solidFill>
                          <a:prstDash val="solid"/>
                          <a:miter/>
                        </a:ln>
                      </wps:spPr>
                      <wps:txbx>
                        <w:txbxContent>
                          <w:p w:rsidR="009F3FBF" w:rsidRDefault="009F3FBF">
                            <w:pPr>
                              <w:rPr>
                                <w:rFonts w:hint="eastAsia"/>
                              </w:rPr>
                            </w:pPr>
                          </w:p>
                        </w:txbxContent>
                      </wps:txbx>
                      <wps:bodyPr vert="horz" wrap="square" lIns="158760" tIns="82440" rIns="158760" bIns="82440" anchor="t" anchorCtr="0" compatLnSpc="0"/>
                    </wps:wsp>
                  </a:graphicData>
                </a:graphic>
                <wp14:sizeRelH relativeFrom="page">
                  <wp14:pctWidth>0</wp14:pctWidth>
                </wp14:sizeRelH>
                <wp14:sizeRelV relativeFrom="page">
                  <wp14:pctHeight>0</wp14:pctHeight>
                </wp14:sizeRelV>
              </wp:anchor>
            </w:drawing>
          </mc:Choice>
          <mc:Fallback>
            <w:pict>
              <v:shape id="1 Forma libre" o:spid="_x0000_s1026" style="position:absolute;left:0;text-align:left;margin-left:2in;margin-top:-9pt;width:162.0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03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" adj="-11796480,,5400" path="m95250,at,,190500,190500,95250,,,95250l,476250at,381000,190500,571500,,476250,95250,571500l1962785,571500at1867535,381000,2058035,571500,1962785,571500,2058035,476250l2058035,95250at1867535,,2058035,190500,2058035,95250,1962785,l95250,xe" strokecolor="red" strokeweight=".09mm">
                <v:stroke joinstyle="miter"/>
                <v:formulas/>
                <v:path arrowok="t" o:connecttype="custom" o:connectlocs="1029018,0;2058035,285750;1029018,571500;0,285750" o:connectangles="270,0,90,180" textboxrect="27899,27899,2030136,543601"/>
                <v:textbox inset="4.41mm,2.29mm,4.41mm,2.29mm">
                  <w:txbxContent>
                    <w:p w:rsidR="009F3FBF" w:rsidRDefault="009F3FBF">
                      <w:pPr>
                        <w:rPr>
                          <w:rFonts w:hint="eastAsia"/>
                        </w:rPr>
                      </w:pPr>
                    </w:p>
                  </w:txbxContent>
                </v:textbox>
              </v:shape>
            </w:pict>
          </mc:Fallback>
        </mc:AlternateContent>
      </w:r>
      <w:r w:rsidR="001F56E3">
        <w:rPr>
          <w:rFonts w:ascii="Cambria" w:hAnsi="Cambria" w:cs="Cambria"/>
          <w:b/>
          <w:sz w:val="36"/>
          <w:szCs w:val="36"/>
          <w:lang w:val="en-US"/>
        </w:rPr>
        <w:t>Partner search</w:t>
      </w:r>
    </w:p>
    <w:p w:rsidR="009F3FBF" w:rsidRDefault="009F3FBF">
      <w:pPr>
        <w:pStyle w:val="Standard"/>
        <w:rPr>
          <w:rFonts w:ascii="Cambria" w:hAnsi="Cambria" w:cs="Cambria"/>
          <w:b/>
          <w:sz w:val="36"/>
          <w:szCs w:val="36"/>
          <w:lang w:val="en-US"/>
        </w:rPr>
      </w:pPr>
    </w:p>
    <w:p w:rsidR="009F3FBF" w:rsidRDefault="009F3FBF">
      <w:pPr>
        <w:pStyle w:val="Standard"/>
        <w:rPr>
          <w:rFonts w:ascii="Cambria" w:hAnsi="Cambria" w:cs="Cambria"/>
          <w:b/>
          <w:lang w:val="en-US"/>
        </w:rPr>
      </w:pPr>
    </w:p>
    <w:p w:rsidR="009F3FBF" w:rsidRDefault="001F56E3">
      <w:pPr>
        <w:pStyle w:val="Standard"/>
        <w:rPr>
          <w:rFonts w:ascii="Cambria" w:hAnsi="Cambria" w:cs="Cambria"/>
          <w:b/>
          <w:lang w:val="en-US"/>
        </w:rPr>
      </w:pPr>
      <w:r>
        <w:rPr>
          <w:rFonts w:ascii="Cambria" w:hAnsi="Cambria" w:cs="Cambria"/>
          <w:b/>
          <w:lang w:val="en-US"/>
        </w:rPr>
        <w:t>Culture sub-Program</w:t>
      </w:r>
    </w:p>
    <w:p w:rsidR="009F3FBF" w:rsidRDefault="009F3FBF">
      <w:pPr>
        <w:pStyle w:val="Standard"/>
        <w:rPr>
          <w:rFonts w:ascii="Cambria" w:hAnsi="Cambria" w:cs="Cambria"/>
          <w:b/>
          <w:sz w:val="16"/>
          <w:szCs w:val="16"/>
          <w:lang w:val="en-US"/>
        </w:rPr>
      </w:pPr>
    </w:p>
    <w:tbl>
      <w:tblPr>
        <w:tblW w:w="9152" w:type="dxa"/>
        <w:tblInd w:w="70" w:type="dxa"/>
        <w:tblLayout w:type="fixed"/>
        <w:tblCellMar>
          <w:left w:w="10" w:type="dxa"/>
          <w:right w:w="10" w:type="dxa"/>
        </w:tblCellMar>
        <w:tblLook w:val="0000" w:firstRow="0" w:lastRow="0" w:firstColumn="0" w:lastColumn="0" w:noHBand="0" w:noVBand="0"/>
      </w:tblPr>
      <w:tblGrid>
        <w:gridCol w:w="1829"/>
        <w:gridCol w:w="7323"/>
      </w:tblGrid>
      <w:tr w:rsidR="009F3FBF" w:rsidRPr="00A52884">
        <w:tblPrEx>
          <w:tblCellMar>
            <w:top w:w="0" w:type="dxa"/>
            <w:bottom w:w="0" w:type="dxa"/>
          </w:tblCellMar>
        </w:tblPrEx>
        <w:trPr>
          <w:trHeight w:val="552"/>
        </w:trPr>
        <w:tc>
          <w:tcPr>
            <w:tcW w:w="1829" w:type="dxa"/>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Strand/category</w:t>
            </w:r>
          </w:p>
        </w:tc>
        <w:tc>
          <w:tcPr>
            <w:tcW w:w="7323" w:type="dxa"/>
            <w:tcBorders>
              <w:top w:val="single" w:sz="4" w:space="0" w:color="99CC00"/>
              <w:left w:val="single" w:sz="4" w:space="0" w:color="99CC00"/>
              <w:bottom w:val="single" w:sz="4" w:space="0" w:color="99CC00"/>
              <w:right w:val="single" w:sz="4" w:space="0" w:color="99CC00"/>
            </w:tcBorders>
            <w:tcMar>
              <w:top w:w="0" w:type="dxa"/>
              <w:left w:w="70" w:type="dxa"/>
              <w:bottom w:w="0" w:type="dxa"/>
              <w:right w:w="70" w:type="dxa"/>
            </w:tcMar>
            <w:vAlign w:val="center"/>
          </w:tcPr>
          <w:p w:rsidR="009F3FBF" w:rsidRDefault="001F56E3">
            <w:pPr>
              <w:pStyle w:val="Standard"/>
              <w:snapToGrid w:val="0"/>
              <w:rPr>
                <w:rFonts w:ascii="Cambria" w:hAnsi="Cambria" w:cs="Cambria"/>
                <w:lang w:val="en-US"/>
              </w:rPr>
            </w:pPr>
            <w:r>
              <w:rPr>
                <w:rFonts w:ascii="Cambria" w:hAnsi="Cambria" w:cs="Cambria"/>
                <w:lang w:val="en-US"/>
              </w:rPr>
              <w:t>project of cooperation of large scale</w:t>
            </w:r>
          </w:p>
        </w:tc>
      </w:tr>
      <w:tr w:rsidR="009F3FBF">
        <w:tblPrEx>
          <w:tblCellMar>
            <w:top w:w="0" w:type="dxa"/>
            <w:bottom w:w="0" w:type="dxa"/>
          </w:tblCellMar>
        </w:tblPrEx>
        <w:trPr>
          <w:trHeight w:val="552"/>
        </w:trPr>
        <w:tc>
          <w:tcPr>
            <w:tcW w:w="1829" w:type="dxa"/>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Deadline</w:t>
            </w:r>
          </w:p>
        </w:tc>
        <w:tc>
          <w:tcPr>
            <w:tcW w:w="7323" w:type="dxa"/>
            <w:tcBorders>
              <w:top w:val="single" w:sz="4" w:space="0" w:color="99CC00"/>
              <w:left w:val="single" w:sz="4" w:space="0" w:color="99CC00"/>
              <w:bottom w:val="single" w:sz="4" w:space="0" w:color="99CC00"/>
              <w:right w:val="single" w:sz="4" w:space="0" w:color="99CC00"/>
            </w:tcBorders>
            <w:tcMar>
              <w:top w:w="0" w:type="dxa"/>
              <w:left w:w="70" w:type="dxa"/>
              <w:bottom w:w="0" w:type="dxa"/>
              <w:right w:w="70" w:type="dxa"/>
            </w:tcMar>
            <w:vAlign w:val="center"/>
          </w:tcPr>
          <w:p w:rsidR="009F3FBF" w:rsidRDefault="001F56E3">
            <w:pPr>
              <w:pStyle w:val="Standard"/>
              <w:snapToGrid w:val="0"/>
              <w:rPr>
                <w:rFonts w:ascii="Cambria" w:hAnsi="Cambria" w:cs="Cambria"/>
                <w:lang w:val="en-US"/>
              </w:rPr>
            </w:pPr>
            <w:r>
              <w:rPr>
                <w:rFonts w:ascii="Cambria" w:hAnsi="Cambria" w:cs="Cambria"/>
                <w:lang w:val="en-US"/>
              </w:rPr>
              <w:t>October 2016</w:t>
            </w:r>
          </w:p>
        </w:tc>
      </w:tr>
    </w:tbl>
    <w:p w:rsidR="009F3FBF" w:rsidRDefault="009F3FBF">
      <w:pPr>
        <w:pStyle w:val="Standard"/>
        <w:rPr>
          <w:rFonts w:ascii="Cambria" w:hAnsi="Cambria" w:cs="Cambria"/>
          <w:b/>
          <w:lang w:val="en-US"/>
        </w:rPr>
      </w:pPr>
    </w:p>
    <w:p w:rsidR="009F3FBF" w:rsidRDefault="009F3FBF">
      <w:pPr>
        <w:pStyle w:val="Standard"/>
        <w:rPr>
          <w:rFonts w:ascii="Cambria" w:hAnsi="Cambria" w:cs="Cambria"/>
          <w:b/>
          <w:lang w:val="en-US"/>
        </w:rPr>
      </w:pPr>
    </w:p>
    <w:p w:rsidR="009F3FBF" w:rsidRDefault="001F56E3">
      <w:pPr>
        <w:pStyle w:val="Standard"/>
        <w:rPr>
          <w:rFonts w:ascii="Cambria" w:hAnsi="Cambria" w:cs="Cambria"/>
          <w:b/>
          <w:lang w:val="en-US"/>
        </w:rPr>
      </w:pPr>
      <w:r>
        <w:rPr>
          <w:rFonts w:ascii="Cambria" w:hAnsi="Cambria" w:cs="Cambria"/>
          <w:b/>
          <w:lang w:val="en-US"/>
        </w:rPr>
        <w:t>Cultural operator(s)</w:t>
      </w:r>
    </w:p>
    <w:p w:rsidR="009F3FBF" w:rsidRDefault="009F3FBF">
      <w:pPr>
        <w:pStyle w:val="Standard"/>
        <w:rPr>
          <w:rFonts w:ascii="Cambria" w:hAnsi="Cambria" w:cs="Cambria"/>
          <w:b/>
          <w:sz w:val="16"/>
          <w:szCs w:val="16"/>
          <w:lang w:val="en-US"/>
        </w:rPr>
      </w:pPr>
    </w:p>
    <w:tbl>
      <w:tblPr>
        <w:tblW w:w="9152" w:type="dxa"/>
        <w:tblInd w:w="70" w:type="dxa"/>
        <w:tblLayout w:type="fixed"/>
        <w:tblCellMar>
          <w:left w:w="10" w:type="dxa"/>
          <w:right w:w="10" w:type="dxa"/>
        </w:tblCellMar>
        <w:tblLook w:val="0000" w:firstRow="0" w:lastRow="0" w:firstColumn="0" w:lastColumn="0" w:noHBand="0" w:noVBand="0"/>
      </w:tblPr>
      <w:tblGrid>
        <w:gridCol w:w="1800"/>
        <w:gridCol w:w="7352"/>
      </w:tblGrid>
      <w:tr w:rsidR="009F3FBF">
        <w:tblPrEx>
          <w:tblCellMar>
            <w:top w:w="0" w:type="dxa"/>
            <w:bottom w:w="0" w:type="dxa"/>
          </w:tblCellMar>
        </w:tblPrEx>
        <w:trPr>
          <w:trHeight w:val="552"/>
        </w:trPr>
        <w:tc>
          <w:tcPr>
            <w:tcW w:w="1800" w:type="dxa"/>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Name</w:t>
            </w:r>
          </w:p>
        </w:tc>
        <w:tc>
          <w:tcPr>
            <w:tcW w:w="7352" w:type="dxa"/>
            <w:tcBorders>
              <w:top w:val="single" w:sz="4" w:space="0" w:color="99CC00"/>
              <w:left w:val="single" w:sz="4" w:space="0" w:color="99CC00"/>
              <w:bottom w:val="single" w:sz="4" w:space="0" w:color="99CC00"/>
              <w:right w:val="single" w:sz="4" w:space="0" w:color="99CC00"/>
            </w:tcBorders>
            <w:tcMar>
              <w:top w:w="0" w:type="dxa"/>
              <w:left w:w="70" w:type="dxa"/>
              <w:bottom w:w="0" w:type="dxa"/>
              <w:right w:w="70" w:type="dxa"/>
            </w:tcMar>
            <w:vAlign w:val="center"/>
          </w:tcPr>
          <w:p w:rsidR="009F3FBF" w:rsidRDefault="00A52884">
            <w:pPr>
              <w:pStyle w:val="Standard"/>
              <w:snapToGrid w:val="0"/>
              <w:rPr>
                <w:rFonts w:ascii="Cambria" w:hAnsi="Cambria" w:cs="Cambria"/>
                <w:lang w:val="en-US"/>
              </w:rPr>
            </w:pPr>
            <w:r>
              <w:rPr>
                <w:rFonts w:ascii="Cambria" w:hAnsi="Cambria" w:cs="Cambria"/>
                <w:lang w:val="en-US"/>
              </w:rPr>
              <w:t>Ayuntamiento de C</w:t>
            </w:r>
            <w:r w:rsidR="001F56E3">
              <w:rPr>
                <w:rFonts w:ascii="Cambria" w:hAnsi="Cambria" w:cs="Cambria"/>
                <w:lang w:val="en-US"/>
              </w:rPr>
              <w:t>artagena</w:t>
            </w:r>
          </w:p>
        </w:tc>
      </w:tr>
      <w:tr w:rsidR="009F3FBF" w:rsidRPr="00A52884">
        <w:tblPrEx>
          <w:tblCellMar>
            <w:top w:w="0" w:type="dxa"/>
            <w:bottom w:w="0" w:type="dxa"/>
          </w:tblCellMar>
        </w:tblPrEx>
        <w:trPr>
          <w:trHeight w:val="552"/>
        </w:trPr>
        <w:tc>
          <w:tcPr>
            <w:tcW w:w="1800" w:type="dxa"/>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Short description</w:t>
            </w:r>
          </w:p>
        </w:tc>
        <w:tc>
          <w:tcPr>
            <w:tcW w:w="7352" w:type="dxa"/>
            <w:tcBorders>
              <w:top w:val="single" w:sz="4" w:space="0" w:color="99CC00"/>
              <w:left w:val="single" w:sz="4" w:space="0" w:color="99CC00"/>
              <w:bottom w:val="single" w:sz="4" w:space="0" w:color="99CC00"/>
              <w:right w:val="single" w:sz="4" w:space="0" w:color="99CC00"/>
            </w:tcBorders>
            <w:tcMar>
              <w:top w:w="0" w:type="dxa"/>
              <w:left w:w="70" w:type="dxa"/>
              <w:bottom w:w="0" w:type="dxa"/>
              <w:right w:w="70" w:type="dxa"/>
            </w:tcMar>
            <w:vAlign w:val="center"/>
          </w:tcPr>
          <w:p w:rsidR="009F3FBF" w:rsidRDefault="00A52884">
            <w:pPr>
              <w:pStyle w:val="Standard"/>
              <w:rPr>
                <w:rFonts w:ascii="Cambria" w:hAnsi="Cambria" w:cs="Cambria"/>
                <w:lang w:val="en-US"/>
              </w:rPr>
            </w:pPr>
            <w:r>
              <w:rPr>
                <w:rFonts w:ascii="Cambria" w:hAnsi="Cambria" w:cs="Cambria"/>
                <w:lang w:val="en-US"/>
              </w:rPr>
              <w:t>C</w:t>
            </w:r>
            <w:r w:rsidR="001F56E3">
              <w:rPr>
                <w:rFonts w:ascii="Cambria" w:hAnsi="Cambria" w:cs="Cambria"/>
                <w:lang w:val="en-US"/>
              </w:rPr>
              <w:t>ity of the Mediterranean Spanish with 2000,000 in habits, tourist city with a high component of historic heritage which is in the process of recovery of the roman legacy, The roman theater is excavated and the roman forum  excavations which allow areas that can be visited and is projecting the beginnings of the excavation of the amphitheatre.</w:t>
            </w:r>
          </w:p>
        </w:tc>
      </w:tr>
      <w:tr w:rsidR="009F3FBF">
        <w:tblPrEx>
          <w:tblCellMar>
            <w:top w:w="0" w:type="dxa"/>
            <w:bottom w:w="0" w:type="dxa"/>
          </w:tblCellMar>
        </w:tblPrEx>
        <w:trPr>
          <w:trHeight w:val="875"/>
        </w:trPr>
        <w:tc>
          <w:tcPr>
            <w:tcW w:w="1800" w:type="dxa"/>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Contact details</w:t>
            </w:r>
          </w:p>
        </w:tc>
        <w:tc>
          <w:tcPr>
            <w:tcW w:w="7352" w:type="dxa"/>
            <w:tcBorders>
              <w:top w:val="single" w:sz="4" w:space="0" w:color="99CC00"/>
              <w:left w:val="single" w:sz="4" w:space="0" w:color="99CC00"/>
              <w:bottom w:val="single" w:sz="4" w:space="0" w:color="99CC00"/>
              <w:right w:val="single" w:sz="4" w:space="0" w:color="99CC00"/>
            </w:tcBorders>
            <w:tcMar>
              <w:top w:w="0" w:type="dxa"/>
              <w:left w:w="70" w:type="dxa"/>
              <w:bottom w:w="0" w:type="dxa"/>
              <w:right w:w="70" w:type="dxa"/>
            </w:tcMar>
            <w:vAlign w:val="center"/>
          </w:tcPr>
          <w:p w:rsidR="009F3FBF" w:rsidRPr="00A52884" w:rsidRDefault="001F56E3">
            <w:pPr>
              <w:pStyle w:val="Standard"/>
              <w:snapToGrid w:val="0"/>
              <w:rPr>
                <w:rFonts w:ascii="Cambria" w:hAnsi="Cambria" w:cs="Cambria"/>
                <w:lang w:val="es-ES"/>
              </w:rPr>
            </w:pPr>
            <w:r w:rsidRPr="00A52884">
              <w:rPr>
                <w:rFonts w:ascii="Cambria" w:hAnsi="Cambria" w:cs="Cambria"/>
                <w:lang w:val="es-ES"/>
              </w:rPr>
              <w:t>Jose maria bernal palacios,</w:t>
            </w:r>
          </w:p>
          <w:p w:rsidR="009F3FBF" w:rsidRPr="00A52884" w:rsidRDefault="001F56E3">
            <w:pPr>
              <w:pStyle w:val="Standard"/>
              <w:snapToGrid w:val="0"/>
              <w:rPr>
                <w:rFonts w:ascii="Cambria" w:hAnsi="Cambria" w:cs="Cambria"/>
                <w:lang w:val="es-ES"/>
              </w:rPr>
            </w:pPr>
            <w:hyperlink r:id="rId8" w:history="1">
              <w:r w:rsidRPr="00A52884">
                <w:rPr>
                  <w:rFonts w:ascii="Cambria" w:hAnsi="Cambria" w:cs="Cambria"/>
                  <w:lang w:val="es-ES"/>
                </w:rPr>
                <w:t>jose.bernal@ayto-cartagena.es</w:t>
              </w:r>
            </w:hyperlink>
          </w:p>
          <w:p w:rsidR="009F3FBF" w:rsidRDefault="001F56E3">
            <w:pPr>
              <w:pStyle w:val="Standard"/>
              <w:snapToGrid w:val="0"/>
              <w:rPr>
                <w:rFonts w:ascii="Cambria" w:hAnsi="Cambria" w:cs="Cambria"/>
                <w:lang w:val="en-US"/>
              </w:rPr>
            </w:pPr>
            <w:r>
              <w:rPr>
                <w:rFonts w:ascii="Cambria" w:hAnsi="Cambria" w:cs="Cambria"/>
                <w:lang w:val="en-US"/>
              </w:rPr>
              <w:t>mobile no - +34 638268504</w:t>
            </w:r>
          </w:p>
        </w:tc>
      </w:tr>
    </w:tbl>
    <w:p w:rsidR="009F3FBF" w:rsidRDefault="009F3FBF">
      <w:pPr>
        <w:pStyle w:val="Standard"/>
        <w:rPr>
          <w:rFonts w:ascii="Cambria" w:hAnsi="Cambria" w:cs="Cambria"/>
          <w:lang w:val="fr-BE"/>
        </w:rPr>
      </w:pPr>
    </w:p>
    <w:p w:rsidR="009F3FBF" w:rsidRDefault="009F3FBF">
      <w:pPr>
        <w:pStyle w:val="Standard"/>
        <w:rPr>
          <w:rFonts w:ascii="Cambria" w:hAnsi="Cambria" w:cs="Cambria"/>
          <w:lang w:val="fr-BE"/>
        </w:rPr>
      </w:pPr>
    </w:p>
    <w:p w:rsidR="009F3FBF" w:rsidRDefault="001F56E3">
      <w:pPr>
        <w:pStyle w:val="Standard"/>
        <w:rPr>
          <w:rFonts w:ascii="Cambria" w:hAnsi="Cambria" w:cs="Cambria"/>
          <w:b/>
          <w:lang w:val="fr-BE"/>
        </w:rPr>
      </w:pPr>
      <w:r>
        <w:rPr>
          <w:rFonts w:ascii="Cambria" w:hAnsi="Cambria" w:cs="Cambria"/>
          <w:b/>
          <w:lang w:val="fr-BE"/>
        </w:rPr>
        <w:t>Project</w:t>
      </w:r>
    </w:p>
    <w:p w:rsidR="009F3FBF" w:rsidRDefault="009F3FBF">
      <w:pPr>
        <w:pStyle w:val="Standard"/>
        <w:rPr>
          <w:rFonts w:ascii="Cambria" w:hAnsi="Cambria" w:cs="Cambria"/>
          <w:b/>
          <w:sz w:val="16"/>
          <w:szCs w:val="16"/>
          <w:lang w:val="fr-BE"/>
        </w:rPr>
      </w:pPr>
    </w:p>
    <w:tbl>
      <w:tblPr>
        <w:tblW w:w="9152" w:type="dxa"/>
        <w:tblInd w:w="70" w:type="dxa"/>
        <w:tblLayout w:type="fixed"/>
        <w:tblCellMar>
          <w:left w:w="10" w:type="dxa"/>
          <w:right w:w="10" w:type="dxa"/>
        </w:tblCellMar>
        <w:tblLook w:val="0000" w:firstRow="0" w:lastRow="0" w:firstColumn="0" w:lastColumn="0" w:noHBand="0" w:noVBand="0"/>
      </w:tblPr>
      <w:tblGrid>
        <w:gridCol w:w="1800"/>
        <w:gridCol w:w="7352"/>
      </w:tblGrid>
      <w:tr w:rsidR="009F3FBF">
        <w:tblPrEx>
          <w:tblCellMar>
            <w:top w:w="0" w:type="dxa"/>
            <w:bottom w:w="0" w:type="dxa"/>
          </w:tblCellMar>
        </w:tblPrEx>
        <w:trPr>
          <w:trHeight w:val="552"/>
        </w:trPr>
        <w:tc>
          <w:tcPr>
            <w:tcW w:w="1800" w:type="dxa"/>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Field(s)</w:t>
            </w:r>
          </w:p>
        </w:tc>
        <w:tc>
          <w:tcPr>
            <w:tcW w:w="7352" w:type="dxa"/>
            <w:tcBorders>
              <w:top w:val="single" w:sz="4" w:space="0" w:color="99CC00"/>
              <w:left w:val="single" w:sz="4" w:space="0" w:color="99CC00"/>
              <w:bottom w:val="single" w:sz="4" w:space="0" w:color="99CC00"/>
              <w:right w:val="single" w:sz="4" w:space="0" w:color="99CC00"/>
            </w:tcBorders>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Heritage, Interdisciplinary…</w:t>
            </w:r>
          </w:p>
        </w:tc>
      </w:tr>
      <w:tr w:rsidR="009F3FBF" w:rsidRPr="00A52884">
        <w:tblPrEx>
          <w:tblCellMar>
            <w:top w:w="0" w:type="dxa"/>
            <w:bottom w:w="0" w:type="dxa"/>
          </w:tblCellMar>
        </w:tblPrEx>
        <w:trPr>
          <w:trHeight w:val="1306"/>
        </w:trPr>
        <w:tc>
          <w:tcPr>
            <w:tcW w:w="1800" w:type="dxa"/>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Description</w:t>
            </w:r>
          </w:p>
        </w:tc>
        <w:tc>
          <w:tcPr>
            <w:tcW w:w="7352" w:type="dxa"/>
            <w:tcBorders>
              <w:top w:val="single" w:sz="4" w:space="0" w:color="99CC00"/>
              <w:left w:val="single" w:sz="4" w:space="0" w:color="99CC00"/>
              <w:bottom w:val="single" w:sz="4" w:space="0" w:color="99CC00"/>
              <w:right w:val="single" w:sz="4" w:space="0" w:color="99CC00"/>
            </w:tcBorders>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Objective general</w:t>
            </w:r>
          </w:p>
          <w:p w:rsidR="009F3FBF" w:rsidRDefault="001F56E3">
            <w:pPr>
              <w:pStyle w:val="Standard"/>
              <w:rPr>
                <w:rFonts w:ascii="Cambria" w:hAnsi="Cambria" w:cs="Cambria"/>
                <w:lang w:val="en-US"/>
              </w:rPr>
            </w:pPr>
            <w:r>
              <w:rPr>
                <w:rFonts w:ascii="Cambria" w:hAnsi="Cambria" w:cs="Cambria"/>
                <w:lang w:val="en-US"/>
              </w:rPr>
              <w:t>-establish a European an exchange on the roman amphitheaters.</w:t>
            </w:r>
          </w:p>
          <w:p w:rsidR="009F3FBF" w:rsidRDefault="001F56E3">
            <w:pPr>
              <w:pStyle w:val="Standard"/>
              <w:rPr>
                <w:rFonts w:ascii="Cambria" w:hAnsi="Cambria" w:cs="Cambria"/>
                <w:lang w:val="en-US"/>
              </w:rPr>
            </w:pPr>
            <w:r>
              <w:rPr>
                <w:rFonts w:ascii="Cambria" w:hAnsi="Cambria" w:cs="Cambria"/>
                <w:lang w:val="en-US"/>
              </w:rPr>
              <w:t>Design educational content and teaching it at Europe an  level on</w:t>
            </w:r>
          </w:p>
          <w:p w:rsidR="009F3FBF" w:rsidRDefault="001F56E3">
            <w:pPr>
              <w:pStyle w:val="Standard"/>
              <w:rPr>
                <w:rFonts w:ascii="Cambria" w:hAnsi="Cambria" w:cs="Cambria"/>
                <w:lang w:val="en-US"/>
              </w:rPr>
            </w:pPr>
            <w:r>
              <w:rPr>
                <w:rFonts w:ascii="Cambria" w:hAnsi="Cambria" w:cs="Cambria"/>
                <w:lang w:val="en-US"/>
              </w:rPr>
              <w:t>application of digitalization techniques in archaeological sities and</w:t>
            </w:r>
          </w:p>
          <w:p w:rsidR="009F3FBF" w:rsidRDefault="001F56E3">
            <w:pPr>
              <w:pStyle w:val="Standard"/>
              <w:rPr>
                <w:rFonts w:ascii="Cambria" w:hAnsi="Cambria" w:cs="Cambria"/>
                <w:lang w:val="en-US"/>
              </w:rPr>
            </w:pPr>
            <w:r>
              <w:rPr>
                <w:rFonts w:ascii="Cambria" w:hAnsi="Cambria" w:cs="Cambria"/>
                <w:lang w:val="en-US"/>
              </w:rPr>
              <w:t>archaeological excavations methodologies</w:t>
            </w:r>
          </w:p>
          <w:p w:rsidR="009F3FBF" w:rsidRDefault="001F56E3">
            <w:pPr>
              <w:pStyle w:val="Standard"/>
              <w:rPr>
                <w:rFonts w:ascii="Cambria" w:hAnsi="Cambria" w:cs="Cambria"/>
                <w:lang w:val="en-US"/>
              </w:rPr>
            </w:pPr>
            <w:r>
              <w:rPr>
                <w:rFonts w:ascii="Cambria" w:hAnsi="Cambria" w:cs="Cambria"/>
                <w:lang w:val="en-US"/>
              </w:rPr>
              <w:t>promoting cultural volunteering and cooperation of young students</w:t>
            </w:r>
          </w:p>
          <w:p w:rsidR="009F3FBF" w:rsidRDefault="009F3FBF">
            <w:pPr>
              <w:pStyle w:val="Standard"/>
              <w:rPr>
                <w:rFonts w:ascii="Cambria" w:hAnsi="Cambria" w:cs="Cambria"/>
                <w:lang w:val="en-US"/>
              </w:rPr>
            </w:pPr>
          </w:p>
          <w:p w:rsidR="009F3FBF" w:rsidRDefault="009F3FBF">
            <w:pPr>
              <w:pStyle w:val="Standard"/>
              <w:rPr>
                <w:rFonts w:ascii="Cambria" w:hAnsi="Cambria" w:cs="Cambria"/>
                <w:lang w:val="en-US"/>
              </w:rPr>
            </w:pPr>
          </w:p>
          <w:p w:rsidR="009F3FBF" w:rsidRDefault="00A52884">
            <w:pPr>
              <w:pStyle w:val="Standard"/>
              <w:rPr>
                <w:rFonts w:ascii="Cambria" w:hAnsi="Cambria" w:cs="Cambria"/>
                <w:lang w:val="en-US"/>
              </w:rPr>
            </w:pPr>
            <w:r>
              <w:rPr>
                <w:rFonts w:ascii="Cambria" w:hAnsi="Cambria" w:cs="Cambria"/>
                <w:lang w:val="en-US"/>
              </w:rPr>
              <w:t>A</w:t>
            </w:r>
            <w:r w:rsidR="001F56E3">
              <w:rPr>
                <w:rFonts w:ascii="Cambria" w:hAnsi="Cambria" w:cs="Cambria"/>
                <w:lang w:val="en-US"/>
              </w:rPr>
              <w:t>ctions</w:t>
            </w:r>
          </w:p>
          <w:p w:rsidR="009F3FBF" w:rsidRDefault="001F56E3">
            <w:pPr>
              <w:pStyle w:val="Standard"/>
              <w:rPr>
                <w:rFonts w:ascii="Cambria" w:hAnsi="Cambria" w:cs="Cambria"/>
                <w:lang w:val="en-US"/>
              </w:rPr>
            </w:pPr>
            <w:r>
              <w:rPr>
                <w:rFonts w:ascii="Cambria" w:hAnsi="Cambria" w:cs="Cambria"/>
                <w:lang w:val="en-US"/>
              </w:rPr>
              <w:t>-enlargement of few new cities with amphitheater Romano in the area</w:t>
            </w:r>
          </w:p>
          <w:p w:rsidR="009F3FBF" w:rsidRDefault="001F56E3">
            <w:pPr>
              <w:pStyle w:val="Standard"/>
              <w:rPr>
                <w:rFonts w:ascii="Cambria" w:hAnsi="Cambria" w:cs="Cambria"/>
                <w:lang w:val="en-US"/>
              </w:rPr>
            </w:pPr>
            <w:r>
              <w:rPr>
                <w:rFonts w:ascii="Cambria" w:hAnsi="Cambria" w:cs="Cambria"/>
                <w:lang w:val="en-US"/>
              </w:rPr>
              <w:t>of dissemination of the project</w:t>
            </w:r>
          </w:p>
          <w:p w:rsidR="009F3FBF" w:rsidRDefault="001F56E3">
            <w:pPr>
              <w:pStyle w:val="Standard"/>
              <w:rPr>
                <w:rFonts w:ascii="Cambria" w:hAnsi="Cambria" w:cs="Cambria"/>
                <w:lang w:val="en-US"/>
              </w:rPr>
            </w:pPr>
            <w:r>
              <w:rPr>
                <w:rFonts w:ascii="Cambria" w:hAnsi="Cambria" w:cs="Cambria"/>
                <w:lang w:val="en-US"/>
              </w:rPr>
              <w:t>European  archaeological excavation s via online methodologies and course attendance</w:t>
            </w:r>
          </w:p>
          <w:p w:rsidR="009F3FBF" w:rsidRDefault="001F56E3">
            <w:pPr>
              <w:pStyle w:val="Standard"/>
              <w:rPr>
                <w:rFonts w:ascii="Cambria" w:hAnsi="Cambria" w:cs="Cambria"/>
                <w:lang w:val="en-US"/>
              </w:rPr>
            </w:pPr>
            <w:r>
              <w:rPr>
                <w:rFonts w:ascii="Cambria" w:hAnsi="Cambria" w:cs="Cambria"/>
                <w:lang w:val="en-US"/>
              </w:rPr>
              <w:t>course Europe on digitalizaction of  archaeological sites</w:t>
            </w:r>
          </w:p>
          <w:p w:rsidR="009F3FBF" w:rsidRDefault="001F56E3">
            <w:pPr>
              <w:pStyle w:val="Standard"/>
              <w:rPr>
                <w:rFonts w:ascii="Cambria" w:hAnsi="Cambria" w:cs="Cambria"/>
                <w:lang w:val="en-US"/>
              </w:rPr>
            </w:pPr>
            <w:r>
              <w:rPr>
                <w:rFonts w:ascii="Cambria" w:hAnsi="Cambria" w:cs="Cambria"/>
                <w:lang w:val="en-US"/>
              </w:rPr>
              <w:t>Exchange of cultural volunteering for annual  archaeological excavations</w:t>
            </w:r>
          </w:p>
          <w:p w:rsidR="009F3FBF" w:rsidRDefault="001F56E3">
            <w:pPr>
              <w:pStyle w:val="Standard"/>
              <w:rPr>
                <w:rFonts w:ascii="Cambria" w:hAnsi="Cambria" w:cs="Cambria"/>
                <w:lang w:val="en-US"/>
              </w:rPr>
            </w:pPr>
            <w:r>
              <w:rPr>
                <w:rFonts w:ascii="Cambria" w:hAnsi="Cambria" w:cs="Cambria"/>
                <w:lang w:val="en-US"/>
              </w:rPr>
              <w:t>European seminar of experts in management of the amphitheaters</w:t>
            </w:r>
          </w:p>
          <w:p w:rsidR="009F3FBF" w:rsidRDefault="009F3FBF">
            <w:pPr>
              <w:pStyle w:val="Standard"/>
              <w:rPr>
                <w:rFonts w:ascii="Cambria" w:hAnsi="Cambria" w:cs="Cambria"/>
                <w:lang w:val="en-US"/>
              </w:rPr>
            </w:pPr>
          </w:p>
        </w:tc>
      </w:tr>
    </w:tbl>
    <w:p w:rsidR="009F3FBF" w:rsidRDefault="009F3FBF">
      <w:pPr>
        <w:pStyle w:val="Standard"/>
        <w:rPr>
          <w:rFonts w:ascii="Cambria" w:hAnsi="Cambria" w:cs="Cambria"/>
          <w:lang w:val="en-GB"/>
        </w:rPr>
      </w:pPr>
    </w:p>
    <w:p w:rsidR="009F3FBF" w:rsidRDefault="009F3FBF">
      <w:pPr>
        <w:pStyle w:val="Standard"/>
        <w:rPr>
          <w:rFonts w:ascii="Cambria" w:hAnsi="Cambria" w:cs="Cambria"/>
          <w:lang w:val="en-GB"/>
        </w:rPr>
      </w:pPr>
    </w:p>
    <w:p w:rsidR="009F3FBF" w:rsidRDefault="001F56E3">
      <w:pPr>
        <w:pStyle w:val="Standard"/>
        <w:rPr>
          <w:rFonts w:ascii="Cambria" w:hAnsi="Cambria" w:cs="Cambria"/>
          <w:b/>
          <w:lang w:val="en-GB"/>
        </w:rPr>
      </w:pPr>
      <w:r>
        <w:rPr>
          <w:rFonts w:ascii="Cambria" w:hAnsi="Cambria" w:cs="Cambria"/>
          <w:b/>
          <w:lang w:val="en-GB"/>
        </w:rPr>
        <w:t>Partners searched</w:t>
      </w:r>
    </w:p>
    <w:p w:rsidR="009F3FBF" w:rsidRDefault="009F3FBF">
      <w:pPr>
        <w:pStyle w:val="Standard"/>
        <w:rPr>
          <w:rFonts w:ascii="Cambria" w:hAnsi="Cambria" w:cs="Cambria"/>
          <w:b/>
          <w:sz w:val="16"/>
          <w:szCs w:val="16"/>
          <w:lang w:val="en-GB"/>
        </w:rPr>
      </w:pPr>
    </w:p>
    <w:tbl>
      <w:tblPr>
        <w:tblW w:w="9152" w:type="dxa"/>
        <w:tblInd w:w="70" w:type="dxa"/>
        <w:tblLayout w:type="fixed"/>
        <w:tblCellMar>
          <w:left w:w="10" w:type="dxa"/>
          <w:right w:w="10" w:type="dxa"/>
        </w:tblCellMar>
        <w:tblLook w:val="0000" w:firstRow="0" w:lastRow="0" w:firstColumn="0" w:lastColumn="0" w:noHBand="0" w:noVBand="0"/>
      </w:tblPr>
      <w:tblGrid>
        <w:gridCol w:w="1800"/>
        <w:gridCol w:w="7352"/>
      </w:tblGrid>
      <w:tr w:rsidR="009F3FBF">
        <w:tblPrEx>
          <w:tblCellMar>
            <w:top w:w="0" w:type="dxa"/>
            <w:bottom w:w="0" w:type="dxa"/>
          </w:tblCellMar>
        </w:tblPrEx>
        <w:trPr>
          <w:trHeight w:val="552"/>
        </w:trPr>
        <w:tc>
          <w:tcPr>
            <w:tcW w:w="1800" w:type="dxa"/>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Countries</w:t>
            </w:r>
          </w:p>
        </w:tc>
        <w:tc>
          <w:tcPr>
            <w:tcW w:w="7352" w:type="dxa"/>
            <w:tcBorders>
              <w:top w:val="single" w:sz="4" w:space="0" w:color="99CC00"/>
              <w:left w:val="single" w:sz="4" w:space="0" w:color="99CC00"/>
              <w:bottom w:val="single" w:sz="4" w:space="0" w:color="99CC00"/>
              <w:right w:val="single" w:sz="4" w:space="0" w:color="99CC00"/>
            </w:tcBorders>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Without  preference</w:t>
            </w:r>
          </w:p>
        </w:tc>
      </w:tr>
      <w:tr w:rsidR="009F3FBF" w:rsidRPr="00A52884">
        <w:tblPrEx>
          <w:tblCellMar>
            <w:top w:w="0" w:type="dxa"/>
            <w:bottom w:w="0" w:type="dxa"/>
          </w:tblCellMar>
        </w:tblPrEx>
        <w:trPr>
          <w:trHeight w:val="819"/>
        </w:trPr>
        <w:tc>
          <w:tcPr>
            <w:tcW w:w="1800" w:type="dxa"/>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Profile</w:t>
            </w:r>
          </w:p>
        </w:tc>
        <w:tc>
          <w:tcPr>
            <w:tcW w:w="7352" w:type="dxa"/>
            <w:tcBorders>
              <w:top w:val="single" w:sz="4" w:space="0" w:color="99CC00"/>
              <w:left w:val="single" w:sz="4" w:space="0" w:color="99CC00"/>
              <w:bottom w:val="single" w:sz="4" w:space="0" w:color="99CC00"/>
              <w:right w:val="single" w:sz="4" w:space="0" w:color="99CC00"/>
            </w:tcBorders>
            <w:tcMar>
              <w:top w:w="0" w:type="dxa"/>
              <w:left w:w="70" w:type="dxa"/>
              <w:bottom w:w="0" w:type="dxa"/>
              <w:right w:w="70" w:type="dxa"/>
            </w:tcMar>
            <w:vAlign w:val="center"/>
          </w:tcPr>
          <w:p w:rsidR="009F3FBF" w:rsidRDefault="001F56E3">
            <w:pPr>
              <w:pStyle w:val="Standard"/>
              <w:rPr>
                <w:rFonts w:ascii="Cambria" w:hAnsi="Cambria" w:cs="Cambria"/>
                <w:lang w:val="en-US"/>
              </w:rPr>
            </w:pPr>
            <w:r>
              <w:rPr>
                <w:rFonts w:ascii="Cambria" w:hAnsi="Cambria" w:cs="Cambria"/>
                <w:lang w:val="en-US"/>
              </w:rPr>
              <w:t>Cites and amphitheater</w:t>
            </w:r>
          </w:p>
          <w:p w:rsidR="009F3FBF" w:rsidRDefault="001F56E3">
            <w:pPr>
              <w:pStyle w:val="Standard"/>
              <w:rPr>
                <w:rFonts w:ascii="Cambria" w:hAnsi="Cambria" w:cs="Cambria"/>
                <w:lang w:val="en-US"/>
              </w:rPr>
            </w:pPr>
            <w:r>
              <w:rPr>
                <w:rFonts w:ascii="Cambria" w:hAnsi="Cambria" w:cs="Cambria"/>
                <w:lang w:val="en-US"/>
              </w:rPr>
              <w:t>institutions  that manage universities</w:t>
            </w:r>
          </w:p>
        </w:tc>
      </w:tr>
    </w:tbl>
    <w:p w:rsidR="009F3FBF" w:rsidRDefault="009F3FBF">
      <w:pPr>
        <w:pStyle w:val="Standard"/>
        <w:rPr>
          <w:rFonts w:ascii="Cambria" w:hAnsi="Cambria" w:cs="Cambria"/>
          <w:lang w:val="en-GB"/>
        </w:rPr>
      </w:pPr>
    </w:p>
    <w:p w:rsidR="009F3FBF" w:rsidRDefault="009F3FBF">
      <w:pPr>
        <w:pStyle w:val="Standard"/>
        <w:rPr>
          <w:rFonts w:ascii="Cambria" w:hAnsi="Cambria" w:cs="Cambria"/>
          <w:lang w:val="en-GB"/>
        </w:rPr>
      </w:pPr>
    </w:p>
    <w:p w:rsidR="009F3FBF" w:rsidRDefault="009F3FBF">
      <w:pPr>
        <w:pStyle w:val="Standard"/>
        <w:rPr>
          <w:rFonts w:ascii="Cambria" w:hAnsi="Cambria" w:cs="Cambria"/>
          <w:lang w:val="en-GB"/>
        </w:rPr>
      </w:pPr>
    </w:p>
    <w:p w:rsidR="009F3FBF" w:rsidRDefault="001F56E3">
      <w:pPr>
        <w:pStyle w:val="Standard"/>
        <w:rPr>
          <w:rFonts w:ascii="Cambria" w:hAnsi="Cambria" w:cs="Cambria"/>
          <w:b/>
          <w:lang w:val="en-GB"/>
        </w:rPr>
      </w:pPr>
      <w:r>
        <w:rPr>
          <w:rFonts w:ascii="Cambria" w:hAnsi="Cambria" w:cs="Cambria"/>
          <w:b/>
          <w:lang w:val="en-GB"/>
        </w:rPr>
        <w:t>Other</w:t>
      </w:r>
    </w:p>
    <w:p w:rsidR="009F3FBF" w:rsidRDefault="009F3FBF">
      <w:pPr>
        <w:pStyle w:val="Standard"/>
        <w:rPr>
          <w:rFonts w:ascii="Cambria" w:hAnsi="Cambria" w:cs="Cambria"/>
          <w:sz w:val="16"/>
          <w:szCs w:val="16"/>
          <w:lang w:val="en-GB"/>
        </w:rPr>
      </w:pPr>
    </w:p>
    <w:tbl>
      <w:tblPr>
        <w:tblW w:w="9152" w:type="dxa"/>
        <w:tblInd w:w="70" w:type="dxa"/>
        <w:tblLayout w:type="fixed"/>
        <w:tblCellMar>
          <w:left w:w="10" w:type="dxa"/>
          <w:right w:w="10" w:type="dxa"/>
        </w:tblCellMar>
        <w:tblLook w:val="0000" w:firstRow="0" w:lastRow="0" w:firstColumn="0" w:lastColumn="0" w:noHBand="0" w:noVBand="0"/>
      </w:tblPr>
      <w:tblGrid>
        <w:gridCol w:w="1800"/>
        <w:gridCol w:w="7352"/>
      </w:tblGrid>
      <w:tr w:rsidR="009F3FBF">
        <w:tblPrEx>
          <w:tblCellMar>
            <w:top w:w="0" w:type="dxa"/>
            <w:bottom w:w="0" w:type="dxa"/>
          </w:tblCellMar>
        </w:tblPrEx>
        <w:trPr>
          <w:trHeight w:val="552"/>
        </w:trPr>
        <w:tc>
          <w:tcPr>
            <w:tcW w:w="1800" w:type="dxa"/>
            <w:tcMar>
              <w:top w:w="0" w:type="dxa"/>
              <w:left w:w="70" w:type="dxa"/>
              <w:bottom w:w="0" w:type="dxa"/>
              <w:right w:w="70" w:type="dxa"/>
            </w:tcMar>
            <w:vAlign w:val="center"/>
          </w:tcPr>
          <w:p w:rsidR="009F3FBF" w:rsidRDefault="001F56E3">
            <w:pPr>
              <w:pStyle w:val="Standard"/>
              <w:rPr>
                <w:rFonts w:ascii="Cambria" w:eastAsia="Cambria" w:hAnsi="Cambria" w:cs="Cambria"/>
                <w:lang w:val="en-US"/>
              </w:rPr>
            </w:pPr>
            <w:r>
              <w:rPr>
                <w:rFonts w:ascii="Cambria" w:eastAsia="Cambria" w:hAnsi="Cambria" w:cs="Cambria"/>
                <w:lang w:val="en-US"/>
              </w:rPr>
              <w:t>…</w:t>
            </w:r>
          </w:p>
        </w:tc>
        <w:tc>
          <w:tcPr>
            <w:tcW w:w="7352" w:type="dxa"/>
            <w:tcBorders>
              <w:top w:val="single" w:sz="4" w:space="0" w:color="99CC00"/>
              <w:left w:val="single" w:sz="4" w:space="0" w:color="99CC00"/>
              <w:bottom w:val="single" w:sz="4" w:space="0" w:color="99CC00"/>
              <w:right w:val="single" w:sz="4" w:space="0" w:color="99CC00"/>
            </w:tcBorders>
            <w:tcMar>
              <w:top w:w="0" w:type="dxa"/>
              <w:left w:w="70" w:type="dxa"/>
              <w:bottom w:w="0" w:type="dxa"/>
              <w:right w:w="70" w:type="dxa"/>
            </w:tcMar>
            <w:vAlign w:val="center"/>
          </w:tcPr>
          <w:p w:rsidR="009F3FBF" w:rsidRDefault="009F3FBF">
            <w:pPr>
              <w:pStyle w:val="Standard"/>
              <w:snapToGrid w:val="0"/>
              <w:rPr>
                <w:rFonts w:ascii="Cambria" w:hAnsi="Cambria" w:cs="Cambria"/>
                <w:lang w:val="en-US"/>
              </w:rPr>
            </w:pPr>
          </w:p>
          <w:p w:rsidR="009F3FBF" w:rsidRDefault="009F3FBF">
            <w:pPr>
              <w:pStyle w:val="Standard"/>
              <w:rPr>
                <w:rFonts w:ascii="Cambria" w:hAnsi="Cambria" w:cs="Cambria"/>
                <w:lang w:val="en-US"/>
              </w:rPr>
            </w:pPr>
          </w:p>
          <w:p w:rsidR="009F3FBF" w:rsidRDefault="009F3FBF">
            <w:pPr>
              <w:pStyle w:val="Standard"/>
              <w:rPr>
                <w:rFonts w:ascii="Cambria" w:hAnsi="Cambria" w:cs="Cambria"/>
                <w:lang w:val="en-US"/>
              </w:rPr>
            </w:pPr>
          </w:p>
        </w:tc>
      </w:tr>
    </w:tbl>
    <w:p w:rsidR="009F3FBF" w:rsidRDefault="009F3FBF">
      <w:pPr>
        <w:pStyle w:val="Standard"/>
        <w:rPr>
          <w:rFonts w:ascii="Cambria" w:hAnsi="Cambria" w:cs="Cambria"/>
          <w:lang w:val="en-GB"/>
        </w:rPr>
      </w:pPr>
    </w:p>
    <w:sectPr w:rsidR="009F3FB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39" w:rsidRDefault="00D95D39">
      <w:pPr>
        <w:rPr>
          <w:rFonts w:hint="eastAsia"/>
        </w:rPr>
      </w:pPr>
      <w:r>
        <w:separator/>
      </w:r>
    </w:p>
  </w:endnote>
  <w:endnote w:type="continuationSeparator" w:id="0">
    <w:p w:rsidR="00D95D39" w:rsidRDefault="00D95D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39" w:rsidRDefault="00D95D39">
      <w:pPr>
        <w:rPr>
          <w:rFonts w:hint="eastAsia"/>
        </w:rPr>
      </w:pPr>
      <w:r>
        <w:rPr>
          <w:color w:val="000000"/>
        </w:rPr>
        <w:separator/>
      </w:r>
    </w:p>
  </w:footnote>
  <w:footnote w:type="continuationSeparator" w:id="0">
    <w:p w:rsidR="00D95D39" w:rsidRDefault="00D95D3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26E"/>
    <w:multiLevelType w:val="multilevel"/>
    <w:tmpl w:val="91EA419C"/>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30DE5F5B"/>
    <w:multiLevelType w:val="multilevel"/>
    <w:tmpl w:val="BDC02050"/>
    <w:styleLink w:val="WW8Num1"/>
    <w:lvl w:ilvl="0">
      <w:numFmt w:val="bullet"/>
      <w:lvlText w:val="-"/>
      <w:lvlJc w:val="left"/>
      <w:rPr>
        <w:rFonts w:ascii="Cambria" w:eastAsia="Times New Roman" w:hAnsi="Cambria"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39"/>
    <w:rsid w:val="001F56E3"/>
    <w:rsid w:val="009F3FBF"/>
    <w:rsid w:val="00A52884"/>
    <w:rsid w:val="00D95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val="fr-FR"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rPr>
  </w:style>
  <w:style w:type="paragraph" w:styleId="Epgraf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Encabezado">
    <w:name w:val="header"/>
    <w:basedOn w:val="Standard"/>
    <w:pPr>
      <w:tabs>
        <w:tab w:val="center" w:pos="4536"/>
        <w:tab w:val="right" w:pos="9072"/>
      </w:tabs>
    </w:pPr>
  </w:style>
  <w:style w:type="paragraph" w:styleId="Piedepgina">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ambria" w:eastAsia="Times New Roman" w:hAnsi="Cambri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Internetlink">
    <w:name w:val="Internet link"/>
    <w:rPr>
      <w:color w:val="000080"/>
      <w:u w:val="single"/>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val="fr-FR"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rPr>
  </w:style>
  <w:style w:type="paragraph" w:styleId="Epgraf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Encabezado">
    <w:name w:val="header"/>
    <w:basedOn w:val="Standard"/>
    <w:pPr>
      <w:tabs>
        <w:tab w:val="center" w:pos="4536"/>
        <w:tab w:val="right" w:pos="9072"/>
      </w:tabs>
    </w:pPr>
  </w:style>
  <w:style w:type="paragraph" w:styleId="Piedepgina">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ambria" w:eastAsia="Times New Roman" w:hAnsi="Cambri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Internetlink">
    <w:name w:val="Internet link"/>
    <w:rPr>
      <w:color w:val="000080"/>
      <w:u w:val="single"/>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ose.bernal@ayto-cartagena.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Programas%20europeos\EUROPA_CREATIVA\ECD%20-CULTURA\7_BBDD_busquedaSocios\2016\Espa&#241;olas\partner%20english.od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partner english.odt</Template>
  <TotalTime>1</TotalTime>
  <Pages>2</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Partner search</vt:lpstr>
    </vt:vector>
  </TitlesOfParts>
  <Company/>
  <LinksUpToDate>false</LinksUpToDate>
  <CharactersWithSpaces>1608</CharactersWithSpaces>
  <SharedDoc>false</SharedDoc>
  <HLinks>
    <vt:vector size="6" baseType="variant">
      <vt:variant>
        <vt:i4>4915318</vt:i4>
      </vt:variant>
      <vt:variant>
        <vt:i4>0</vt:i4>
      </vt:variant>
      <vt:variant>
        <vt:i4>0</vt:i4>
      </vt:variant>
      <vt:variant>
        <vt:i4>5</vt:i4>
      </vt:variant>
      <vt:variant>
        <vt:lpwstr>mailto:jose.bernal@ayto-cartagena.es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Sanz Jimenez Rafael</dc:creator>
  <cp:lastModifiedBy>Sanz Jimenez Rafael</cp:lastModifiedBy>
  <cp:revision>1</cp:revision>
  <cp:lastPrinted>2016-09-14T09:49:00Z</cp:lastPrinted>
  <dcterms:created xsi:type="dcterms:W3CDTF">2016-09-14T09:56:00Z</dcterms:created>
  <dcterms:modified xsi:type="dcterms:W3CDTF">2016-09-14T09:57:00Z</dcterms:modified>
</cp:coreProperties>
</file>